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F39" w:rsidRDefault="00331F39" w:rsidP="00331F39">
      <w:pPr>
        <w:rPr>
          <w:sz w:val="28"/>
          <w:szCs w:val="28"/>
        </w:rPr>
      </w:pPr>
      <w:r>
        <w:rPr>
          <w:sz w:val="28"/>
          <w:szCs w:val="28"/>
        </w:rPr>
        <w:t>Napiš správně velká písmena</w:t>
      </w:r>
    </w:p>
    <w:p w:rsidR="00331F39" w:rsidRDefault="00331F39" w:rsidP="00331F39">
      <w:pPr>
        <w:rPr>
          <w:sz w:val="28"/>
          <w:szCs w:val="28"/>
        </w:rPr>
      </w:pPr>
      <w:r>
        <w:rPr>
          <w:sz w:val="28"/>
          <w:szCs w:val="28"/>
        </w:rPr>
        <w:t>S rodiči jsme o prázdninách navštívili /k/</w:t>
      </w:r>
      <w:proofErr w:type="spellStart"/>
      <w:r>
        <w:rPr>
          <w:sz w:val="28"/>
          <w:szCs w:val="28"/>
        </w:rPr>
        <w:t>rkonoše</w:t>
      </w:r>
      <w:proofErr w:type="spellEnd"/>
      <w:r>
        <w:rPr>
          <w:sz w:val="28"/>
          <w:szCs w:val="28"/>
        </w:rPr>
        <w:t>. Vypravili jsme se na túru z /p/</w:t>
      </w:r>
      <w:proofErr w:type="spellStart"/>
      <w:r>
        <w:rPr>
          <w:sz w:val="28"/>
          <w:szCs w:val="28"/>
        </w:rPr>
        <w:t>ece</w:t>
      </w:r>
      <w:proofErr w:type="spellEnd"/>
      <w:r>
        <w:rPr>
          <w:sz w:val="28"/>
          <w:szCs w:val="28"/>
        </w:rPr>
        <w:t xml:space="preserve"> /p/od /s/</w:t>
      </w:r>
      <w:proofErr w:type="spellStart"/>
      <w:r>
        <w:rPr>
          <w:sz w:val="28"/>
          <w:szCs w:val="28"/>
        </w:rPr>
        <w:t>něžkou</w:t>
      </w:r>
      <w:proofErr w:type="spellEnd"/>
      <w:r>
        <w:rPr>
          <w:sz w:val="28"/>
          <w:szCs w:val="28"/>
        </w:rPr>
        <w:t>. Šli jsme přes /r/</w:t>
      </w:r>
      <w:proofErr w:type="spellStart"/>
      <w:r>
        <w:rPr>
          <w:sz w:val="28"/>
          <w:szCs w:val="28"/>
        </w:rPr>
        <w:t>ůžovou</w:t>
      </w:r>
      <w:proofErr w:type="spellEnd"/>
      <w:r>
        <w:rPr>
          <w:sz w:val="28"/>
          <w:szCs w:val="28"/>
        </w:rPr>
        <w:t xml:space="preserve"> /h/</w:t>
      </w:r>
      <w:proofErr w:type="spellStart"/>
      <w:r>
        <w:rPr>
          <w:sz w:val="28"/>
          <w:szCs w:val="28"/>
        </w:rPr>
        <w:t>oru</w:t>
      </w:r>
      <w:proofErr w:type="spellEnd"/>
      <w:r>
        <w:rPr>
          <w:sz w:val="28"/>
          <w:szCs w:val="28"/>
        </w:rPr>
        <w:t xml:space="preserve"> a pomalu stoupali po úbočí /s/</w:t>
      </w:r>
      <w:proofErr w:type="spellStart"/>
      <w:r>
        <w:rPr>
          <w:sz w:val="28"/>
          <w:szCs w:val="28"/>
        </w:rPr>
        <w:t>něžky</w:t>
      </w:r>
      <w:proofErr w:type="spellEnd"/>
      <w:r>
        <w:rPr>
          <w:sz w:val="28"/>
          <w:szCs w:val="28"/>
        </w:rPr>
        <w:t xml:space="preserve"> až na její vrchol. To byl rozhled! Jako na dlani jsme měli /l/</w:t>
      </w:r>
      <w:proofErr w:type="spellStart"/>
      <w:r>
        <w:rPr>
          <w:sz w:val="28"/>
          <w:szCs w:val="28"/>
        </w:rPr>
        <w:t>uční</w:t>
      </w:r>
      <w:proofErr w:type="spellEnd"/>
      <w:r>
        <w:rPr>
          <w:sz w:val="28"/>
          <w:szCs w:val="28"/>
        </w:rPr>
        <w:t xml:space="preserve"> boudu i výhledy do /p/</w:t>
      </w:r>
      <w:proofErr w:type="spellStart"/>
      <w:r>
        <w:rPr>
          <w:sz w:val="28"/>
          <w:szCs w:val="28"/>
        </w:rPr>
        <w:t>olska</w:t>
      </w:r>
      <w:proofErr w:type="spellEnd"/>
      <w:r>
        <w:rPr>
          <w:sz w:val="28"/>
          <w:szCs w:val="28"/>
        </w:rPr>
        <w:t>. /s/</w:t>
      </w:r>
      <w:proofErr w:type="spellStart"/>
      <w:r>
        <w:rPr>
          <w:sz w:val="28"/>
          <w:szCs w:val="28"/>
        </w:rPr>
        <w:t>luníčko</w:t>
      </w:r>
      <w:proofErr w:type="spellEnd"/>
      <w:r>
        <w:rPr>
          <w:sz w:val="28"/>
          <w:szCs w:val="28"/>
        </w:rPr>
        <w:t xml:space="preserve"> se na nás smálo a my měli chuť si zanotovat některou z /č/</w:t>
      </w:r>
      <w:proofErr w:type="spellStart"/>
      <w:r>
        <w:rPr>
          <w:sz w:val="28"/>
          <w:szCs w:val="28"/>
        </w:rPr>
        <w:t>eských</w:t>
      </w:r>
      <w:proofErr w:type="spellEnd"/>
      <w:r>
        <w:rPr>
          <w:sz w:val="28"/>
          <w:szCs w:val="28"/>
        </w:rPr>
        <w:t xml:space="preserve"> písniček. Ale neudělali jsme to, abychom nerušili ostatní turisty a nepřišel na nás /k/</w:t>
      </w:r>
      <w:proofErr w:type="spellStart"/>
      <w:r>
        <w:rPr>
          <w:sz w:val="28"/>
          <w:szCs w:val="28"/>
        </w:rPr>
        <w:t>rakonoš</w:t>
      </w:r>
      <w:proofErr w:type="spellEnd"/>
      <w:r>
        <w:rPr>
          <w:sz w:val="28"/>
          <w:szCs w:val="28"/>
        </w:rPr>
        <w:t>. Taťka si ale neodpustil pořídit několik společných fotek ze svého nového aparátu značky /c/anon, aby nás i babička z /k/</w:t>
      </w:r>
      <w:proofErr w:type="spellStart"/>
      <w:r>
        <w:rPr>
          <w:sz w:val="28"/>
          <w:szCs w:val="28"/>
        </w:rPr>
        <w:t>ostelce</w:t>
      </w:r>
      <w:proofErr w:type="spellEnd"/>
      <w:r>
        <w:rPr>
          <w:sz w:val="28"/>
          <w:szCs w:val="28"/>
        </w:rPr>
        <w:t xml:space="preserve"> /n/ad /č/</w:t>
      </w:r>
      <w:proofErr w:type="spellStart"/>
      <w:r>
        <w:rPr>
          <w:sz w:val="28"/>
          <w:szCs w:val="28"/>
        </w:rPr>
        <w:t>ernými</w:t>
      </w:r>
      <w:proofErr w:type="spellEnd"/>
      <w:r>
        <w:rPr>
          <w:sz w:val="28"/>
          <w:szCs w:val="28"/>
        </w:rPr>
        <w:t xml:space="preserve">  /l/esy viděla na vrcholu.</w:t>
      </w:r>
    </w:p>
    <w:p w:rsidR="00E04C23" w:rsidRDefault="00E04C23" w:rsidP="00331F39">
      <w:pPr>
        <w:rPr>
          <w:sz w:val="28"/>
          <w:szCs w:val="28"/>
        </w:rPr>
      </w:pPr>
    </w:p>
    <w:p w:rsidR="00E04C23" w:rsidRDefault="00E04C23" w:rsidP="00331F39">
      <w:pPr>
        <w:rPr>
          <w:sz w:val="28"/>
          <w:szCs w:val="28"/>
        </w:rPr>
      </w:pPr>
      <w:r w:rsidRPr="00E04C23">
        <w:rPr>
          <w:rFonts w:ascii="MinionPro-Regular" w:hAnsi="MinionPro-Regular" w:cs="MinionPro-Regular"/>
          <w:color w:val="000000"/>
          <w:sz w:val="28"/>
          <w:szCs w:val="28"/>
        </w:rPr>
        <w:t>Urči druh a pád zvýrazněných zájmen. Pokud není zájmeno ve svém základním tvaru,</w:t>
      </w:r>
      <w:r>
        <w:rPr>
          <w:rFonts w:ascii="MinionPro-Regular" w:hAnsi="MinionPro-Regular" w:cs="MinionPro-Regular"/>
          <w:color w:val="000000"/>
          <w:sz w:val="28"/>
          <w:szCs w:val="28"/>
        </w:rPr>
        <w:t xml:space="preserve"> uveď u něj 1.p.</w:t>
      </w:r>
      <w:bookmarkStart w:id="0" w:name="_GoBack"/>
      <w:bookmarkEnd w:id="0"/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SemiboldCond" w:hAnsi="MyriadPro-SemiboldCond" w:cs="MyriadPro-SemiboldCond"/>
          <w:b/>
          <w:bCs/>
          <w:color w:val="FFFFFF"/>
          <w:sz w:val="28"/>
          <w:szCs w:val="28"/>
        </w:rPr>
      </w:pPr>
      <w:r w:rsidRPr="00E04C23">
        <w:rPr>
          <w:rFonts w:ascii="MyriadPro-SemiboldCond" w:hAnsi="MyriadPro-SemiboldCond" w:cs="MyriadPro-SemiboldCond"/>
          <w:b/>
          <w:bCs/>
          <w:color w:val="FFFFFF"/>
          <w:sz w:val="28"/>
          <w:szCs w:val="28"/>
        </w:rPr>
        <w:t>Kdo to udělal?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„Tady už opravdu přestává </w:t>
      </w:r>
      <w:r w:rsidRPr="00E04C23">
        <w:rPr>
          <w:rFonts w:ascii="MyriadPro-Regular" w:hAnsi="MyriadPro-Regular" w:cs="MyriadPro-Regular"/>
          <w:color w:val="5A405A"/>
          <w:sz w:val="28"/>
          <w:szCs w:val="28"/>
          <w:highlight w:val="yellow"/>
        </w:rPr>
        <w:t>všechna</w:t>
      </w:r>
      <w:r w:rsidRPr="00E04C23">
        <w:rPr>
          <w:rFonts w:ascii="MyriadPro-Regular" w:hAnsi="MyriadPro-Regular" w:cs="MyriadPro-Regular"/>
          <w:color w:val="5A405A"/>
          <w:sz w:val="28"/>
          <w:szCs w:val="28"/>
        </w:rPr>
        <w:t xml:space="preserve"> 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legrace! Přiznejte se, </w:t>
      </w:r>
      <w:r w:rsidRPr="00E04C23">
        <w:rPr>
          <w:rFonts w:ascii="MyriadPro-Regular" w:hAnsi="MyriadPro-Regular" w:cs="MyriadPro-Regular"/>
          <w:color w:val="5A405A"/>
          <w:sz w:val="28"/>
          <w:szCs w:val="28"/>
          <w:highlight w:val="yellow"/>
        </w:rPr>
        <w:t>kdo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rozbil </w:t>
      </w:r>
      <w:r w:rsidRPr="00E04C23">
        <w:rPr>
          <w:rFonts w:ascii="MyriadPro-Light" w:hAnsi="MyriadPro-Light" w:cs="MyriadPro-Light"/>
          <w:color w:val="5A405A"/>
          <w:sz w:val="28"/>
          <w:szCs w:val="28"/>
          <w:highlight w:val="yellow"/>
        </w:rPr>
        <w:t>to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 okno?!“ Seděli jsme v lavicích, </w:t>
      </w:r>
      <w:r w:rsidRPr="00E04C23">
        <w:rPr>
          <w:rFonts w:ascii="MyriadPro-Regular" w:hAnsi="MyriadPro-Regular" w:cs="MyriadPro-Regular"/>
          <w:color w:val="5A405A"/>
          <w:sz w:val="28"/>
          <w:szCs w:val="28"/>
          <w:highlight w:val="yellow"/>
        </w:rPr>
        <w:t>jež</w:t>
      </w:r>
      <w:r w:rsidRPr="00E04C23">
        <w:rPr>
          <w:rFonts w:ascii="MyriadPro-Regular" w:hAnsi="MyriadPro-Regular" w:cs="MyriadPro-Regular"/>
          <w:color w:val="5A405A"/>
          <w:sz w:val="28"/>
          <w:szCs w:val="28"/>
        </w:rPr>
        <w:t xml:space="preserve"> 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>jsme právě upravili do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>písmene U, a pozorovali jsme rozlíceného školníka běhajícího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>uprostřed. „My jsme tady vůbec nebyli, měli jsme tělocvik. A když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jsme přišli, okno bylo už rozbité,“ ozval se Petr. „No </w:t>
      </w:r>
      <w:r w:rsidRPr="00E04C23">
        <w:rPr>
          <w:rFonts w:ascii="MyriadPro-Light" w:hAnsi="MyriadPro-Light" w:cs="MyriadPro-Light"/>
          <w:color w:val="5A405A"/>
          <w:sz w:val="28"/>
          <w:szCs w:val="28"/>
          <w:highlight w:val="yellow"/>
        </w:rPr>
        <w:t>ty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 právě něco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říkej! Takový raubíř! Tak podle </w:t>
      </w:r>
      <w:r w:rsidRPr="00E04C23">
        <w:rPr>
          <w:rFonts w:ascii="MyriadPro-Regular" w:hAnsi="MyriadPro-Regular" w:cs="MyriadPro-Regular"/>
          <w:color w:val="5A405A"/>
          <w:sz w:val="28"/>
          <w:szCs w:val="28"/>
          <w:highlight w:val="yellow"/>
        </w:rPr>
        <w:t>tebe</w:t>
      </w:r>
      <w:r w:rsidRPr="00E04C23">
        <w:rPr>
          <w:rFonts w:ascii="MyriadPro-Regular" w:hAnsi="MyriadPro-Regular" w:cs="MyriadPro-Regular"/>
          <w:color w:val="5A405A"/>
          <w:sz w:val="28"/>
          <w:szCs w:val="28"/>
        </w:rPr>
        <w:t xml:space="preserve"> 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jsem to okno rozbil snad já </w:t>
      </w:r>
      <w:r w:rsidRPr="00E04C23">
        <w:rPr>
          <w:rFonts w:ascii="MyriadPro-Regular" w:hAnsi="MyriadPro-Regular" w:cs="MyriadPro-Regular"/>
          <w:color w:val="5A405A"/>
          <w:sz w:val="28"/>
          <w:szCs w:val="28"/>
          <w:highlight w:val="yellow"/>
        </w:rPr>
        <w:t>sám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>?!“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>školníkovi přeskočil hlas o oktávu výš. „Podle mne to mohl udělat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jen Jára, ten necvičil,“ ozvala se Iva. „ Já? Co si o </w:t>
      </w:r>
      <w:r w:rsidRPr="00E04C23">
        <w:rPr>
          <w:rFonts w:ascii="MyriadPro-Regular" w:hAnsi="MyriadPro-Regular" w:cs="MyriadPro-Regular"/>
          <w:color w:val="5A405A"/>
          <w:sz w:val="28"/>
          <w:szCs w:val="28"/>
          <w:highlight w:val="yellow"/>
        </w:rPr>
        <w:t>mně</w:t>
      </w:r>
      <w:r w:rsidRPr="00E04C23">
        <w:rPr>
          <w:rFonts w:ascii="MyriadPro-Regular" w:hAnsi="MyriadPro-Regular" w:cs="MyriadPro-Regular"/>
          <w:color w:val="5A405A"/>
          <w:sz w:val="28"/>
          <w:szCs w:val="28"/>
        </w:rPr>
        <w:t xml:space="preserve"> 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>myslíš? Udělala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jsi to ty a teď to chceš na </w:t>
      </w:r>
      <w:r w:rsidRPr="00E04C23">
        <w:rPr>
          <w:rFonts w:ascii="MyriadPro-Regular" w:hAnsi="MyriadPro-Regular" w:cs="MyriadPro-Regular"/>
          <w:color w:val="5A405A"/>
          <w:sz w:val="28"/>
          <w:szCs w:val="28"/>
        </w:rPr>
        <w:t xml:space="preserve">někoho 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shodit,“ bránil </w:t>
      </w:r>
      <w:r w:rsidRPr="00E04C23">
        <w:rPr>
          <w:rFonts w:ascii="MyriadPro-Regular" w:hAnsi="MyriadPro-Regular" w:cs="MyriadPro-Regular"/>
          <w:color w:val="5A405A"/>
          <w:sz w:val="28"/>
          <w:szCs w:val="28"/>
        </w:rPr>
        <w:t xml:space="preserve">se 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Jára. „Podle </w:t>
      </w:r>
      <w:r w:rsidRPr="00E04C23">
        <w:rPr>
          <w:rFonts w:ascii="MyriadPro-Regular" w:hAnsi="MyriadPro-Regular" w:cs="MyriadPro-Regular"/>
          <w:color w:val="5A405A"/>
          <w:sz w:val="28"/>
          <w:szCs w:val="28"/>
          <w:highlight w:val="yellow"/>
        </w:rPr>
        <w:t>mého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názoru to mohl udělat také </w:t>
      </w:r>
      <w:r w:rsidRPr="00E04C23">
        <w:rPr>
          <w:rFonts w:ascii="MyriadPro-Light" w:hAnsi="MyriadPro-Light" w:cs="MyriadPro-Light"/>
          <w:color w:val="5A405A"/>
          <w:sz w:val="28"/>
          <w:szCs w:val="28"/>
          <w:highlight w:val="yellow"/>
        </w:rPr>
        <w:t>někdo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 zvenku. Třeba míčem nebo </w:t>
      </w:r>
      <w:r w:rsidRPr="00E04C23">
        <w:rPr>
          <w:rFonts w:ascii="MyriadPro-Regular" w:hAnsi="MyriadPro-Regular" w:cs="MyriadPro-Regular"/>
          <w:color w:val="5A405A"/>
          <w:sz w:val="28"/>
          <w:szCs w:val="28"/>
          <w:highlight w:val="yellow"/>
        </w:rPr>
        <w:t>něčím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podobným. Mohl to být úplně </w:t>
      </w:r>
      <w:r w:rsidRPr="00E04C23">
        <w:rPr>
          <w:rFonts w:ascii="MyriadPro-Regular" w:hAnsi="MyriadPro-Regular" w:cs="MyriadPro-Regular"/>
          <w:color w:val="5A405A"/>
          <w:sz w:val="28"/>
          <w:szCs w:val="28"/>
          <w:highlight w:val="yellow"/>
        </w:rPr>
        <w:t>kdokoli</w:t>
      </w:r>
      <w:r w:rsidRPr="00E04C23">
        <w:rPr>
          <w:rFonts w:ascii="MyriadPro-Light" w:hAnsi="MyriadPro-Light" w:cs="MyriadPro-Light"/>
          <w:color w:val="5A405A"/>
          <w:sz w:val="28"/>
          <w:szCs w:val="28"/>
          <w:highlight w:val="yellow"/>
        </w:rPr>
        <w:t>,“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 přidal se Honza. „ Jo, máš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>pravdu. Před týdnem jsem právě tebe viděla, jak si kopeš míčem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>o zeď školy,“ žalovala Zuzana. Vtom se otevřely dveře a do třídy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vešel pan učitel. „ Co se tady děje? Proč na </w:t>
      </w:r>
      <w:r w:rsidRPr="00E04C23">
        <w:rPr>
          <w:rFonts w:ascii="MyriadPro-Regular" w:hAnsi="MyriadPro-Regular" w:cs="MyriadPro-Regular"/>
          <w:color w:val="5A405A"/>
          <w:sz w:val="28"/>
          <w:szCs w:val="28"/>
          <w:highlight w:val="yellow"/>
        </w:rPr>
        <w:t>sebe</w:t>
      </w:r>
      <w:r w:rsidRPr="00E04C23">
        <w:rPr>
          <w:rFonts w:ascii="MyriadPro-Regular" w:hAnsi="MyriadPro-Regular" w:cs="MyriadPro-Regular"/>
          <w:color w:val="5A405A"/>
          <w:sz w:val="28"/>
          <w:szCs w:val="28"/>
        </w:rPr>
        <w:t xml:space="preserve"> 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>žalujete, proč jeden</w:t>
      </w:r>
    </w:p>
    <w:p w:rsidR="00E04C23" w:rsidRPr="00E04C23" w:rsidRDefault="00E04C23" w:rsidP="00E04C23">
      <w:pPr>
        <w:autoSpaceDE w:val="0"/>
        <w:autoSpaceDN w:val="0"/>
        <w:adjustRightInd w:val="0"/>
        <w:spacing w:after="0" w:line="240" w:lineRule="auto"/>
        <w:rPr>
          <w:rFonts w:ascii="MyriadPro-Light" w:hAnsi="MyriadPro-Light" w:cs="MyriadPro-Light"/>
          <w:color w:val="5A405A"/>
          <w:sz w:val="28"/>
          <w:szCs w:val="28"/>
        </w:rPr>
      </w:pPr>
      <w:r w:rsidRPr="00E04C23">
        <w:rPr>
          <w:rFonts w:ascii="MyriadPro-Light" w:hAnsi="MyriadPro-Light" w:cs="MyriadPro-Light"/>
          <w:color w:val="5A405A"/>
          <w:sz w:val="28"/>
          <w:szCs w:val="28"/>
        </w:rPr>
        <w:t>druhého bezdůvodně obviňujete?“ Všichni jsme ztichli. „</w:t>
      </w:r>
      <w:r w:rsidRPr="00E04C23">
        <w:rPr>
          <w:rFonts w:ascii="MyriadPro-Light" w:hAnsi="MyriadPro-Light" w:cs="MyriadPro-Light"/>
          <w:color w:val="5A405A"/>
          <w:sz w:val="28"/>
          <w:szCs w:val="28"/>
          <w:highlight w:val="yellow"/>
        </w:rPr>
        <w:t>Nikdo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 za </w:t>
      </w:r>
      <w:r w:rsidRPr="00E04C23">
        <w:rPr>
          <w:rFonts w:ascii="MyriadPro-Light" w:hAnsi="MyriadPro-Light" w:cs="MyriadPro-Light"/>
          <w:color w:val="5A405A"/>
          <w:sz w:val="28"/>
          <w:szCs w:val="28"/>
          <w:highlight w:val="yellow"/>
        </w:rPr>
        <w:t>nic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 nemůže. Měl jsem volno,</w:t>
      </w:r>
      <w:r>
        <w:rPr>
          <w:rFonts w:ascii="MyriadPro-Light" w:hAnsi="MyriadPro-Light" w:cs="MyriadPro-Light"/>
          <w:color w:val="5A405A"/>
          <w:sz w:val="28"/>
          <w:szCs w:val="28"/>
        </w:rPr>
        <w:t xml:space="preserve"> 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>tak jsem nesl do třídy nějaké pomůcky. Otevřel jsem dveře, průvanem se zabouchlo okno</w:t>
      </w:r>
      <w:r>
        <w:rPr>
          <w:rFonts w:ascii="MyriadPro-Light" w:hAnsi="MyriadPro-Light" w:cs="MyriadPro-Light"/>
          <w:color w:val="5A405A"/>
          <w:sz w:val="28"/>
          <w:szCs w:val="28"/>
        </w:rPr>
        <w:t xml:space="preserve"> 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 xml:space="preserve">a </w:t>
      </w:r>
      <w:r w:rsidRPr="00E04C23">
        <w:rPr>
          <w:rFonts w:ascii="MyriadPro-Regular" w:hAnsi="MyriadPro-Regular" w:cs="MyriadPro-Regular"/>
          <w:color w:val="5A405A"/>
          <w:sz w:val="28"/>
          <w:szCs w:val="28"/>
        </w:rPr>
        <w:t xml:space="preserve">tím </w:t>
      </w:r>
      <w:r w:rsidRPr="00E04C23">
        <w:rPr>
          <w:rFonts w:ascii="MyriadPro-Light" w:hAnsi="MyriadPro-Light" w:cs="MyriadPro-Light"/>
          <w:color w:val="5A405A"/>
          <w:sz w:val="28"/>
          <w:szCs w:val="28"/>
        </w:rPr>
        <w:t>nárazem se rozbilo. Sklenáři přijedou zítra.“</w:t>
      </w:r>
    </w:p>
    <w:p w:rsidR="002225D5" w:rsidRDefault="002225D5"/>
    <w:sectPr w:rsidR="0022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SemiboldCon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Ligh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0F86"/>
    <w:rsid w:val="00020F86"/>
    <w:rsid w:val="002225D5"/>
    <w:rsid w:val="00331F39"/>
    <w:rsid w:val="00E04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AF5A8-9B53-4BD2-8A72-D2E3DC201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31F39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65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ucitel</dc:creator>
  <cp:keywords/>
  <dc:description/>
  <cp:lastModifiedBy>ucitel</cp:lastModifiedBy>
  <cp:revision>3</cp:revision>
  <dcterms:created xsi:type="dcterms:W3CDTF">2020-04-13T14:22:00Z</dcterms:created>
  <dcterms:modified xsi:type="dcterms:W3CDTF">2020-04-14T07:02:00Z</dcterms:modified>
</cp:coreProperties>
</file>